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8EB4370" w14:textId="35E600DD" w:rsidR="00804F56" w:rsidRPr="00B77376" w:rsidRDefault="00804F56" w:rsidP="00B77376">
      <w:pPr>
        <w:pStyle w:val="Head2"/>
        <w:tabs>
          <w:tab w:val="clear" w:pos="6765"/>
        </w:tabs>
        <w:ind w:left="709"/>
        <w:jc w:val="both"/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</w:pPr>
      <w:r w:rsidRPr="00401EB1"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  <w:t>Muster-Pressemitteilung</w:t>
      </w:r>
      <w:r w:rsidR="00401EB1"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  <w:t xml:space="preserve"> für </w:t>
      </w:r>
      <w:r w:rsidR="00D079D5"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  <w:t>den Versand an Ihr Netzwerk</w:t>
      </w:r>
    </w:p>
    <w:p w14:paraId="6DAD89E8" w14:textId="77777777" w:rsidR="00401EB1" w:rsidRDefault="00FB33E8" w:rsidP="00853784">
      <w:pPr>
        <w:pStyle w:val="Head2"/>
        <w:ind w:left="709"/>
        <w:jc w:val="both"/>
        <w:rPr>
          <w:rFonts w:ascii="Calibri" w:hAnsi="Calibri" w:cs="Arial"/>
          <w:bCs/>
          <w:color w:val="1F497D"/>
          <w:szCs w:val="28"/>
          <w:u w:val="none"/>
          <w:lang w:val="de-DE"/>
        </w:rPr>
      </w:pPr>
      <w:r>
        <w:rPr>
          <w:rFonts w:ascii="Calibri" w:hAnsi="Calibri" w:cs="Arial"/>
          <w:bCs/>
          <w:color w:val="1F497D"/>
          <w:szCs w:val="28"/>
          <w:u w:val="none"/>
          <w:lang w:val="de-DE"/>
        </w:rPr>
        <w:tab/>
      </w:r>
      <w:r>
        <w:rPr>
          <w:rFonts w:ascii="Calibri" w:hAnsi="Calibri" w:cs="Arial"/>
          <w:bCs/>
          <w:color w:val="1F497D"/>
          <w:szCs w:val="28"/>
          <w:u w:val="none"/>
          <w:lang w:val="de-DE"/>
        </w:rPr>
        <w:tab/>
      </w:r>
      <w:r>
        <w:rPr>
          <w:rFonts w:ascii="Calibri" w:hAnsi="Calibri" w:cs="Arial"/>
          <w:bCs/>
          <w:color w:val="1F497D"/>
          <w:szCs w:val="28"/>
          <w:u w:val="none"/>
          <w:lang w:val="de-DE"/>
        </w:rPr>
        <w:tab/>
      </w:r>
    </w:p>
    <w:p w14:paraId="5747CB14" w14:textId="0AA4C1DA" w:rsidR="00FB33E8" w:rsidRDefault="00FB33E8" w:rsidP="00853784">
      <w:pPr>
        <w:pStyle w:val="Head2"/>
        <w:ind w:left="709"/>
        <w:jc w:val="both"/>
        <w:rPr>
          <w:rFonts w:ascii="Calibri" w:hAnsi="Calibri" w:cs="Arial"/>
          <w:bCs/>
          <w:color w:val="1F497D"/>
          <w:szCs w:val="28"/>
          <w:u w:val="none"/>
          <w:lang w:val="de-DE"/>
        </w:rPr>
      </w:pPr>
      <w:r>
        <w:rPr>
          <w:rFonts w:ascii="Calibri" w:hAnsi="Calibri" w:cs="Arial"/>
          <w:bCs/>
          <w:color w:val="1F497D"/>
          <w:szCs w:val="28"/>
          <w:u w:val="none"/>
          <w:lang w:val="de-DE"/>
        </w:rPr>
        <w:tab/>
      </w:r>
    </w:p>
    <w:p w14:paraId="7846B2C7" w14:textId="533AC7CB" w:rsidR="00CC0C8A" w:rsidRPr="00764307" w:rsidRDefault="0005632A" w:rsidP="00853784">
      <w:pPr>
        <w:pStyle w:val="Head2"/>
        <w:ind w:left="709"/>
        <w:jc w:val="both"/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</w:pPr>
      <w:r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  <w:t>Reparieren statt wegwerfen – Elektroschrott vermeiden</w:t>
      </w:r>
      <w:r w:rsidR="00CC0C8A" w:rsidRPr="00764307"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  <w:t>!</w:t>
      </w:r>
    </w:p>
    <w:p w14:paraId="4B456771" w14:textId="5184A0C2" w:rsidR="00CC0C8A" w:rsidRPr="00764307" w:rsidRDefault="00CC0C8A" w:rsidP="00853784">
      <w:pPr>
        <w:pStyle w:val="Head2"/>
        <w:ind w:left="709"/>
        <w:jc w:val="both"/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</w:pPr>
      <w:r w:rsidRPr="00764307">
        <w:rPr>
          <w:rFonts w:ascii="Verdana" w:eastAsia="MS Gothic" w:hAnsi="Verdana"/>
          <w:bCs/>
          <w:color w:val="4F81BD"/>
          <w:sz w:val="22"/>
          <w:szCs w:val="22"/>
          <w:u w:val="none"/>
          <w:lang w:val="de-DE" w:eastAsia="de-DE"/>
        </w:rPr>
        <w:t>[Stadt] / [Akteur]</w:t>
      </w:r>
      <w:r w:rsidRPr="00764307"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  <w:t xml:space="preserve"> nimmt an (oder unterstützt/macht mit bei) der Europäischen Woche der Abfallvermeidung 202</w:t>
      </w:r>
      <w:r w:rsidR="00B67B45"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  <w:t>5</w:t>
      </w:r>
      <w:r w:rsidRPr="00764307"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  <w:t xml:space="preserve"> teil.</w:t>
      </w:r>
    </w:p>
    <w:p w14:paraId="5424D464" w14:textId="77777777" w:rsidR="00B67B45" w:rsidRPr="008E69E5" w:rsidRDefault="00B67B45" w:rsidP="00CC0C8A">
      <w:pPr>
        <w:pStyle w:val="Head2"/>
        <w:rPr>
          <w:rFonts w:ascii="Calibri" w:hAnsi="Calibri" w:cs="Arial"/>
          <w:bCs/>
          <w:color w:val="1F497D"/>
          <w:szCs w:val="28"/>
          <w:u w:val="none"/>
          <w:lang w:val="de-DE"/>
        </w:rPr>
      </w:pPr>
    </w:p>
    <w:p w14:paraId="0EC9940F" w14:textId="77777777" w:rsidR="00CC0C8A" w:rsidRDefault="00CC0C8A" w:rsidP="00CC0C8A">
      <w:pPr>
        <w:pStyle w:val="VKUTextFago12pt"/>
        <w:ind w:left="709"/>
        <w:jc w:val="both"/>
        <w:rPr>
          <w:rFonts w:ascii="Calibri" w:eastAsia="MS Gothic" w:hAnsi="Calibri"/>
          <w:b/>
          <w:bCs/>
          <w:color w:val="4F81BD"/>
          <w:sz w:val="22"/>
          <w:szCs w:val="22"/>
        </w:rPr>
      </w:pPr>
    </w:p>
    <w:p w14:paraId="0BE656E0" w14:textId="77777777" w:rsidR="00B77376" w:rsidRDefault="00CC0C8A" w:rsidP="002B2465">
      <w:pPr>
        <w:pStyle w:val="VKUTextFago12pt"/>
        <w:ind w:left="709"/>
        <w:jc w:val="both"/>
        <w:rPr>
          <w:rFonts w:asciiTheme="minorHAnsi" w:eastAsia="Times New Roman" w:hAnsiTheme="minorHAnsi"/>
          <w:b/>
          <w:bCs/>
          <w:color w:val="CFAD31"/>
          <w:sz w:val="22"/>
          <w:szCs w:val="22"/>
        </w:rPr>
      </w:pPr>
      <w:r w:rsidRPr="009D205D">
        <w:rPr>
          <w:rFonts w:asciiTheme="minorHAnsi" w:eastAsia="MS Gothic" w:hAnsiTheme="minorHAnsi"/>
          <w:b/>
          <w:bCs/>
          <w:color w:val="4F81BD"/>
          <w:sz w:val="22"/>
          <w:szCs w:val="22"/>
        </w:rPr>
        <w:t>[Ort, Datum]</w:t>
      </w:r>
      <w:r w:rsidRPr="009D205D">
        <w:rPr>
          <w:rFonts w:asciiTheme="minorHAnsi" w:eastAsia="MS Gothic" w:hAnsiTheme="minorHAnsi"/>
          <w:b/>
          <w:bCs/>
          <w:color w:val="345A8A"/>
          <w:sz w:val="22"/>
          <w:szCs w:val="22"/>
        </w:rPr>
        <w:t>.</w:t>
      </w:r>
      <w:r w:rsidRPr="009D205D">
        <w:rPr>
          <w:rFonts w:asciiTheme="minorHAnsi" w:eastAsia="Times New Roman" w:hAnsiTheme="minorHAnsi"/>
          <w:b/>
          <w:bCs/>
          <w:color w:val="CFAD31"/>
          <w:sz w:val="22"/>
          <w:szCs w:val="22"/>
        </w:rPr>
        <w:t xml:space="preserve"> </w:t>
      </w:r>
    </w:p>
    <w:p w14:paraId="2C43DD13" w14:textId="66AD39FE" w:rsidR="0005632A" w:rsidRDefault="009C40B8" w:rsidP="00455C56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9C40B8">
        <w:rPr>
          <w:rFonts w:asciiTheme="minorHAnsi" w:hAnsiTheme="minorHAnsi"/>
          <w:sz w:val="22"/>
          <w:szCs w:val="22"/>
          <w:lang w:val="es-ES"/>
        </w:rPr>
        <w:t xml:space="preserve">Durchschnittlich 880.000 Tonnen Elektro- und Elektronik-Altgeräte </w:t>
      </w:r>
      <w:r>
        <w:rPr>
          <w:rFonts w:asciiTheme="minorHAnsi" w:hAnsiTheme="minorHAnsi"/>
          <w:sz w:val="22"/>
          <w:szCs w:val="22"/>
          <w:lang w:val="es-ES"/>
        </w:rPr>
        <w:t xml:space="preserve">sind laut Bundesumweltministerium </w:t>
      </w:r>
      <w:r w:rsidRPr="009C40B8">
        <w:rPr>
          <w:rFonts w:asciiTheme="minorHAnsi" w:hAnsiTheme="minorHAnsi"/>
          <w:sz w:val="22"/>
          <w:szCs w:val="22"/>
          <w:lang w:val="es-ES"/>
        </w:rPr>
        <w:t>in den letzten zehn Jahren alleine in Deutschland angefallen</w:t>
      </w:r>
      <w:r>
        <w:rPr>
          <w:rFonts w:asciiTheme="minorHAnsi" w:hAnsiTheme="minorHAnsi"/>
          <w:sz w:val="22"/>
          <w:szCs w:val="22"/>
          <w:lang w:val="es-ES"/>
        </w:rPr>
        <w:t xml:space="preserve"> – pro Jahr! Und b</w:t>
      </w:r>
      <w:proofErr w:type="spellStart"/>
      <w:r w:rsidR="0005632A" w:rsidRPr="0005632A">
        <w:rPr>
          <w:rFonts w:asciiTheme="minorHAnsi" w:hAnsiTheme="minorHAnsi"/>
          <w:sz w:val="22"/>
          <w:szCs w:val="22"/>
        </w:rPr>
        <w:t>is</w:t>
      </w:r>
      <w:proofErr w:type="spellEnd"/>
      <w:r w:rsidR="0005632A" w:rsidRPr="0005632A">
        <w:rPr>
          <w:rFonts w:asciiTheme="minorHAnsi" w:hAnsiTheme="minorHAnsi"/>
          <w:sz w:val="22"/>
          <w:szCs w:val="22"/>
        </w:rPr>
        <w:t xml:space="preserve"> zu 5 Kilogramm Elektroschrott pro Person lagern </w:t>
      </w:r>
      <w:r w:rsidR="00CB613B">
        <w:rPr>
          <w:rFonts w:asciiTheme="minorHAnsi" w:hAnsiTheme="minorHAnsi"/>
          <w:sz w:val="22"/>
          <w:szCs w:val="22"/>
        </w:rPr>
        <w:t xml:space="preserve">Schätzungen zufolge </w:t>
      </w:r>
      <w:r w:rsidR="0005632A" w:rsidRPr="0005632A">
        <w:rPr>
          <w:rFonts w:asciiTheme="minorHAnsi" w:hAnsiTheme="minorHAnsi"/>
          <w:sz w:val="22"/>
          <w:szCs w:val="22"/>
        </w:rPr>
        <w:t>ungenutzt in deutschen Haushalten – in Schubladen, Kisten oder Schränken. Ob alte Handys, kaputte Kopfhörer oder elektrische Zahnbürsten: Viele dieser Geräte könnten recycelt oder richtig entsorgt werden, landen jedoch häufig im Restmüll.</w:t>
      </w:r>
    </w:p>
    <w:p w14:paraId="7D232FDA" w14:textId="1E96B0B9" w:rsidR="0005632A" w:rsidRDefault="0005632A" w:rsidP="00455C56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05632A">
        <w:rPr>
          <w:rFonts w:asciiTheme="minorHAnsi" w:hAnsiTheme="minorHAnsi"/>
          <w:sz w:val="22"/>
          <w:szCs w:val="22"/>
        </w:rPr>
        <w:t xml:space="preserve">Als größte Kommunikationskampagne Europas rund um Abfallvermeidung legt </w:t>
      </w:r>
      <w:r w:rsidR="00CB613B" w:rsidRPr="0005632A">
        <w:rPr>
          <w:rFonts w:asciiTheme="minorHAnsi" w:hAnsiTheme="minorHAnsi"/>
          <w:sz w:val="22"/>
          <w:szCs w:val="22"/>
        </w:rPr>
        <w:t>die Europäische Woche der Abfallvermeidung (EWAV)</w:t>
      </w:r>
      <w:r w:rsidR="00CB613B">
        <w:rPr>
          <w:rFonts w:asciiTheme="minorHAnsi" w:hAnsiTheme="minorHAnsi"/>
          <w:sz w:val="22"/>
          <w:szCs w:val="22"/>
        </w:rPr>
        <w:t xml:space="preserve"> v</w:t>
      </w:r>
      <w:r w:rsidR="00CB613B" w:rsidRPr="0005632A">
        <w:rPr>
          <w:rFonts w:asciiTheme="minorHAnsi" w:hAnsiTheme="minorHAnsi"/>
          <w:sz w:val="22"/>
          <w:szCs w:val="22"/>
        </w:rPr>
        <w:t xml:space="preserve">om 22. bis 30. November 2025 </w:t>
      </w:r>
      <w:r w:rsidRPr="0005632A">
        <w:rPr>
          <w:rFonts w:asciiTheme="minorHAnsi" w:hAnsiTheme="minorHAnsi"/>
          <w:sz w:val="22"/>
          <w:szCs w:val="22"/>
        </w:rPr>
        <w:t xml:space="preserve">den Fokus in diesem Jahr auf das Thema „Elektroschrott vermeiden“. </w:t>
      </w:r>
    </w:p>
    <w:p w14:paraId="6641ACE2" w14:textId="39C48582" w:rsidR="00CC0C8A" w:rsidRPr="00764307" w:rsidRDefault="00CB613B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Unter dem Motto „Reparieren statt wegwerfen: Elektroschrott vermeiden!“ sind T</w:t>
      </w:r>
      <w:r w:rsidR="00C8378B" w:rsidRPr="00764307">
        <w:rPr>
          <w:rFonts w:asciiTheme="minorHAnsi" w:hAnsiTheme="minorHAnsi"/>
          <w:sz w:val="22"/>
          <w:szCs w:val="22"/>
        </w:rPr>
        <w:t>ausende Akteur</w:t>
      </w:r>
      <w:r w:rsidR="009A5726">
        <w:rPr>
          <w:rFonts w:asciiTheme="minorHAnsi" w:hAnsiTheme="minorHAnsi"/>
          <w:sz w:val="22"/>
          <w:szCs w:val="22"/>
        </w:rPr>
        <w:t>innen und Akteure</w:t>
      </w:r>
      <w:r w:rsidR="00C8378B" w:rsidRPr="00764307">
        <w:rPr>
          <w:rFonts w:asciiTheme="minorHAnsi" w:hAnsiTheme="minorHAnsi"/>
          <w:sz w:val="22"/>
          <w:szCs w:val="22"/>
        </w:rPr>
        <w:t xml:space="preserve"> </w:t>
      </w:r>
      <w:r w:rsidR="009C40B8">
        <w:rPr>
          <w:rFonts w:asciiTheme="minorHAnsi" w:hAnsiTheme="minorHAnsi"/>
          <w:sz w:val="22"/>
          <w:szCs w:val="22"/>
        </w:rPr>
        <w:t xml:space="preserve">in ganz Europa </w:t>
      </w:r>
      <w:r w:rsidR="00853784" w:rsidRPr="00764307">
        <w:rPr>
          <w:rFonts w:asciiTheme="minorHAnsi" w:hAnsiTheme="minorHAnsi"/>
          <w:sz w:val="22"/>
          <w:szCs w:val="22"/>
        </w:rPr>
        <w:t xml:space="preserve">aus Wirtschaft und Industrie, Verwaltung, Bildung und Zivilgesellschaft </w:t>
      </w:r>
      <w:r w:rsidR="009C40B8">
        <w:rPr>
          <w:rFonts w:asciiTheme="minorHAnsi" w:hAnsiTheme="minorHAnsi"/>
          <w:sz w:val="22"/>
          <w:szCs w:val="22"/>
        </w:rPr>
        <w:t xml:space="preserve">dabei und zeigen </w:t>
      </w:r>
      <w:r w:rsidR="00C8378B" w:rsidRPr="00764307">
        <w:rPr>
          <w:rFonts w:asciiTheme="minorHAnsi" w:hAnsiTheme="minorHAnsi"/>
          <w:sz w:val="22"/>
          <w:szCs w:val="22"/>
        </w:rPr>
        <w:t>öff</w:t>
      </w:r>
      <w:r w:rsidR="009C40B8">
        <w:rPr>
          <w:rFonts w:asciiTheme="minorHAnsi" w:hAnsiTheme="minorHAnsi"/>
          <w:sz w:val="22"/>
          <w:szCs w:val="22"/>
        </w:rPr>
        <w:t>entlich m</w:t>
      </w:r>
      <w:r w:rsidR="00853784" w:rsidRPr="00764307">
        <w:rPr>
          <w:rFonts w:asciiTheme="minorHAnsi" w:hAnsiTheme="minorHAnsi"/>
          <w:sz w:val="22"/>
          <w:szCs w:val="22"/>
        </w:rPr>
        <w:t xml:space="preserve">it eigenen Aktionen </w:t>
      </w:r>
      <w:r w:rsidR="00C8378B" w:rsidRPr="00764307">
        <w:rPr>
          <w:rFonts w:asciiTheme="minorHAnsi" w:hAnsiTheme="minorHAnsi"/>
          <w:sz w:val="22"/>
          <w:szCs w:val="22"/>
        </w:rPr>
        <w:t>Alternativen zur Wegwerfgesellschaft und Ressourcenverschwendung</w:t>
      </w:r>
      <w:r w:rsidR="00C8378B">
        <w:rPr>
          <w:rFonts w:asciiTheme="minorHAnsi" w:hAnsiTheme="minorHAnsi"/>
          <w:sz w:val="22"/>
          <w:szCs w:val="22"/>
        </w:rPr>
        <w:t xml:space="preserve">. </w:t>
      </w:r>
    </w:p>
    <w:p w14:paraId="0092451A" w14:textId="19A6BC01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0671B89C" w14:textId="638ADC48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b/>
          <w:color w:val="4F81BD"/>
          <w:sz w:val="22"/>
          <w:szCs w:val="22"/>
        </w:rPr>
      </w:pPr>
      <w:r w:rsidRPr="00764307">
        <w:rPr>
          <w:rFonts w:asciiTheme="minorHAnsi" w:hAnsiTheme="minorHAnsi"/>
          <w:sz w:val="22"/>
          <w:szCs w:val="22"/>
        </w:rPr>
        <w:t xml:space="preserve">Auch in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[Ort]</w:t>
      </w:r>
      <w:r w:rsidRPr="00764307">
        <w:rPr>
          <w:rFonts w:asciiTheme="minorHAnsi" w:hAnsiTheme="minorHAnsi"/>
          <w:color w:val="4F81BD"/>
          <w:sz w:val="22"/>
          <w:szCs w:val="22"/>
        </w:rPr>
        <w:t xml:space="preserve"> </w:t>
      </w:r>
      <w:r w:rsidRPr="00764307">
        <w:rPr>
          <w:rFonts w:asciiTheme="minorHAnsi" w:hAnsiTheme="minorHAnsi"/>
          <w:sz w:val="22"/>
          <w:szCs w:val="22"/>
        </w:rPr>
        <w:t xml:space="preserve">ist/sind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[Name des Akteurs]</w:t>
      </w:r>
      <w:r w:rsidRPr="00764307">
        <w:rPr>
          <w:rFonts w:asciiTheme="minorHAnsi" w:hAnsiTheme="minorHAnsi"/>
          <w:color w:val="4F81BD"/>
          <w:sz w:val="22"/>
          <w:szCs w:val="22"/>
        </w:rPr>
        <w:t xml:space="preserve"> </w:t>
      </w:r>
      <w:r w:rsidRPr="00764307">
        <w:rPr>
          <w:rFonts w:asciiTheme="minorHAnsi" w:hAnsiTheme="minorHAnsi"/>
          <w:sz w:val="22"/>
          <w:szCs w:val="22"/>
        </w:rPr>
        <w:t xml:space="preserve">mit der Aktion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[Titel]</w:t>
      </w:r>
      <w:r w:rsidRPr="00764307">
        <w:rPr>
          <w:rFonts w:asciiTheme="minorHAnsi" w:hAnsiTheme="minorHAnsi"/>
          <w:color w:val="4F81BD"/>
          <w:sz w:val="22"/>
          <w:szCs w:val="22"/>
        </w:rPr>
        <w:t xml:space="preserve"> </w:t>
      </w:r>
      <w:r w:rsidRPr="00764307">
        <w:rPr>
          <w:rFonts w:asciiTheme="minorHAnsi" w:hAnsiTheme="minorHAnsi"/>
          <w:sz w:val="22"/>
          <w:szCs w:val="22"/>
        </w:rPr>
        <w:t xml:space="preserve">dabei.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[Beschreibung der eig</w:t>
      </w:r>
      <w:r w:rsidR="00853784">
        <w:rPr>
          <w:rFonts w:asciiTheme="minorHAnsi" w:hAnsiTheme="minorHAnsi"/>
          <w:b/>
          <w:color w:val="4F81BD"/>
          <w:sz w:val="22"/>
          <w:szCs w:val="22"/>
        </w:rPr>
        <w:t>e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nen Aktion(en)].</w:t>
      </w:r>
    </w:p>
    <w:p w14:paraId="53C3FB0F" w14:textId="77777777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b/>
          <w:color w:val="4F81BD"/>
          <w:sz w:val="22"/>
          <w:szCs w:val="22"/>
        </w:rPr>
      </w:pPr>
    </w:p>
    <w:p w14:paraId="2083513D" w14:textId="17D8E2FB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b/>
          <w:i/>
          <w:sz w:val="22"/>
          <w:szCs w:val="22"/>
        </w:rPr>
      </w:pPr>
      <w:r w:rsidRPr="00764307">
        <w:rPr>
          <w:rFonts w:asciiTheme="minorHAnsi" w:hAnsiTheme="minorHAnsi"/>
          <w:b/>
          <w:i/>
          <w:sz w:val="22"/>
          <w:szCs w:val="22"/>
        </w:rPr>
        <w:t xml:space="preserve">ZITAT </w:t>
      </w:r>
      <w:r w:rsidR="00CA4639" w:rsidRPr="00CA4639">
        <w:rPr>
          <w:rFonts w:asciiTheme="minorHAnsi" w:hAnsiTheme="minorHAnsi"/>
          <w:b/>
          <w:i/>
          <w:smallCaps/>
          <w:sz w:val="22"/>
          <w:szCs w:val="22"/>
        </w:rPr>
        <w:t>E</w:t>
      </w:r>
      <w:r w:rsidR="00CA4639">
        <w:rPr>
          <w:rFonts w:asciiTheme="minorHAnsi" w:hAnsiTheme="minorHAnsi"/>
          <w:b/>
          <w:i/>
          <w:smallCaps/>
          <w:sz w:val="22"/>
          <w:szCs w:val="22"/>
        </w:rPr>
        <w:t>LEKTROSCHROTT</w:t>
      </w:r>
      <w:r w:rsidR="00CA4639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64307">
        <w:rPr>
          <w:rFonts w:asciiTheme="minorHAnsi" w:hAnsiTheme="minorHAnsi"/>
          <w:b/>
          <w:i/>
          <w:smallCaps/>
          <w:sz w:val="22"/>
          <w:szCs w:val="22"/>
        </w:rPr>
        <w:t>(gern auch in Teilen verwenden)</w:t>
      </w:r>
      <w:r w:rsidRPr="00764307">
        <w:rPr>
          <w:rFonts w:asciiTheme="minorHAnsi" w:hAnsiTheme="minorHAnsi"/>
          <w:b/>
          <w:i/>
          <w:sz w:val="22"/>
          <w:szCs w:val="22"/>
        </w:rPr>
        <w:t>:</w:t>
      </w:r>
    </w:p>
    <w:p w14:paraId="68D06321" w14:textId="051D76FD" w:rsidR="00CC0C8A" w:rsidRPr="00764307" w:rsidRDefault="00CC0C8A" w:rsidP="009C40B8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764307">
        <w:rPr>
          <w:rFonts w:asciiTheme="minorHAnsi" w:hAnsiTheme="minorHAnsi"/>
          <w:sz w:val="22"/>
          <w:szCs w:val="22"/>
        </w:rPr>
        <w:t xml:space="preserve">„Die Vermeidung von </w:t>
      </w:r>
      <w:r w:rsidR="0005632A">
        <w:rPr>
          <w:rFonts w:asciiTheme="minorHAnsi" w:hAnsiTheme="minorHAnsi"/>
          <w:sz w:val="22"/>
          <w:szCs w:val="22"/>
        </w:rPr>
        <w:t xml:space="preserve">Elektroschrott </w:t>
      </w:r>
      <w:r w:rsidR="0005632A" w:rsidRPr="00764307">
        <w:rPr>
          <w:rFonts w:asciiTheme="minorHAnsi" w:hAnsiTheme="minorHAnsi"/>
          <w:sz w:val="22"/>
          <w:szCs w:val="22"/>
        </w:rPr>
        <w:t>ist</w:t>
      </w:r>
      <w:r w:rsidR="00861570">
        <w:rPr>
          <w:rFonts w:asciiTheme="minorHAnsi" w:hAnsiTheme="minorHAnsi"/>
          <w:sz w:val="22"/>
          <w:szCs w:val="22"/>
        </w:rPr>
        <w:t xml:space="preserve"> ein </w:t>
      </w:r>
      <w:r w:rsidRPr="00764307">
        <w:rPr>
          <w:rFonts w:asciiTheme="minorHAnsi" w:hAnsiTheme="minorHAnsi"/>
          <w:sz w:val="22"/>
          <w:szCs w:val="22"/>
        </w:rPr>
        <w:t>aktive</w:t>
      </w:r>
      <w:r w:rsidR="0005632A">
        <w:rPr>
          <w:rFonts w:asciiTheme="minorHAnsi" w:hAnsiTheme="minorHAnsi"/>
          <w:sz w:val="22"/>
          <w:szCs w:val="22"/>
        </w:rPr>
        <w:t>r</w:t>
      </w:r>
      <w:r w:rsidR="00861570">
        <w:rPr>
          <w:rFonts w:asciiTheme="minorHAnsi" w:hAnsiTheme="minorHAnsi"/>
          <w:sz w:val="22"/>
          <w:szCs w:val="22"/>
        </w:rPr>
        <w:t xml:space="preserve"> Beitrag zum</w:t>
      </w:r>
      <w:r w:rsidRPr="00764307">
        <w:rPr>
          <w:rFonts w:asciiTheme="minorHAnsi" w:hAnsiTheme="minorHAnsi"/>
          <w:sz w:val="22"/>
          <w:szCs w:val="22"/>
        </w:rPr>
        <w:t xml:space="preserve"> Klimaschutz</w:t>
      </w:r>
      <w:r w:rsidR="0005632A">
        <w:rPr>
          <w:rFonts w:asciiTheme="minorHAnsi" w:hAnsiTheme="minorHAnsi"/>
          <w:sz w:val="22"/>
          <w:szCs w:val="22"/>
        </w:rPr>
        <w:t xml:space="preserve"> und Ressourcenschutz</w:t>
      </w:r>
      <w:r w:rsidRPr="00764307">
        <w:rPr>
          <w:rFonts w:asciiTheme="minorHAnsi" w:hAnsiTheme="minorHAnsi"/>
          <w:sz w:val="22"/>
          <w:szCs w:val="22"/>
        </w:rPr>
        <w:t xml:space="preserve">. </w:t>
      </w:r>
      <w:r w:rsidR="0005632A">
        <w:rPr>
          <w:rFonts w:asciiTheme="minorHAnsi" w:hAnsiTheme="minorHAnsi"/>
          <w:sz w:val="22"/>
          <w:szCs w:val="22"/>
        </w:rPr>
        <w:t xml:space="preserve">Noch immer werden viele Elektrogeräte vorschnell entsorgt, obwohl sie repariert oder recycelt werden könnten. </w:t>
      </w:r>
      <w:r w:rsidRPr="00764307">
        <w:rPr>
          <w:rFonts w:asciiTheme="minorHAnsi" w:hAnsiTheme="minorHAnsi"/>
          <w:sz w:val="22"/>
          <w:szCs w:val="22"/>
        </w:rPr>
        <w:t xml:space="preserve">Wir unterstützen deshalb die EWAV sehr gern, </w:t>
      </w:r>
      <w:r w:rsidR="0005632A">
        <w:rPr>
          <w:rFonts w:asciiTheme="minorHAnsi" w:hAnsiTheme="minorHAnsi"/>
          <w:sz w:val="22"/>
          <w:szCs w:val="22"/>
        </w:rPr>
        <w:t>weil wir alle nachhaltiger mit Elektronik und den darin enthaltenen wertvollen Ressourcen umgehen sollten</w:t>
      </w:r>
      <w:r w:rsidR="009C40B8">
        <w:rPr>
          <w:rFonts w:asciiTheme="minorHAnsi" w:hAnsiTheme="minorHAnsi"/>
          <w:sz w:val="22"/>
          <w:szCs w:val="22"/>
        </w:rPr>
        <w:t>“,</w:t>
      </w:r>
      <w:r w:rsidR="0005632A">
        <w:rPr>
          <w:rFonts w:asciiTheme="minorHAnsi" w:hAnsiTheme="minorHAnsi"/>
          <w:sz w:val="22"/>
          <w:szCs w:val="22"/>
        </w:rPr>
        <w:t xml:space="preserve"> </w:t>
      </w:r>
      <w:r w:rsidR="009C40B8" w:rsidRPr="00764307">
        <w:rPr>
          <w:rFonts w:asciiTheme="minorHAnsi" w:hAnsiTheme="minorHAnsi"/>
          <w:sz w:val="22"/>
          <w:szCs w:val="22"/>
        </w:rPr>
        <w:t xml:space="preserve">sagt </w:t>
      </w:r>
      <w:r w:rsidR="009C40B8" w:rsidRPr="00764307">
        <w:rPr>
          <w:rFonts w:asciiTheme="minorHAnsi" w:hAnsiTheme="minorHAnsi"/>
          <w:b/>
          <w:color w:val="4F81BD"/>
          <w:sz w:val="22"/>
          <w:szCs w:val="22"/>
        </w:rPr>
        <w:t>[Name Projektleiter]</w:t>
      </w:r>
      <w:r w:rsidR="009C40B8" w:rsidRPr="00764307">
        <w:rPr>
          <w:rFonts w:asciiTheme="minorHAnsi" w:hAnsiTheme="minorHAnsi"/>
          <w:sz w:val="22"/>
          <w:szCs w:val="22"/>
        </w:rPr>
        <w:t>.</w:t>
      </w:r>
      <w:r w:rsidR="009C40B8">
        <w:rPr>
          <w:rFonts w:asciiTheme="minorHAnsi" w:hAnsiTheme="minorHAnsi"/>
          <w:sz w:val="22"/>
          <w:szCs w:val="22"/>
        </w:rPr>
        <w:t xml:space="preserve"> Und weiter: „</w:t>
      </w:r>
      <w:r w:rsidRPr="00764307">
        <w:rPr>
          <w:rFonts w:asciiTheme="minorHAnsi" w:hAnsiTheme="minorHAnsi"/>
          <w:sz w:val="22"/>
          <w:szCs w:val="22"/>
        </w:rPr>
        <w:t xml:space="preserve">Es würde schon viel helfen, wenn wir </w:t>
      </w:r>
      <w:r w:rsidR="003B15AF">
        <w:rPr>
          <w:rFonts w:asciiTheme="minorHAnsi" w:hAnsiTheme="minorHAnsi"/>
          <w:sz w:val="22"/>
          <w:szCs w:val="22"/>
        </w:rPr>
        <w:t>bereits</w:t>
      </w:r>
      <w:r w:rsidRPr="00764307">
        <w:rPr>
          <w:rFonts w:asciiTheme="minorHAnsi" w:hAnsiTheme="minorHAnsi"/>
          <w:sz w:val="22"/>
          <w:szCs w:val="22"/>
        </w:rPr>
        <w:t xml:space="preserve"> </w:t>
      </w:r>
      <w:r w:rsidR="00853784">
        <w:rPr>
          <w:rFonts w:asciiTheme="minorHAnsi" w:hAnsiTheme="minorHAnsi"/>
          <w:sz w:val="22"/>
          <w:szCs w:val="22"/>
        </w:rPr>
        <w:t>vor</w:t>
      </w:r>
      <w:r w:rsidRPr="00764307">
        <w:rPr>
          <w:rFonts w:asciiTheme="minorHAnsi" w:hAnsiTheme="minorHAnsi"/>
          <w:sz w:val="22"/>
          <w:szCs w:val="22"/>
        </w:rPr>
        <w:t xml:space="preserve"> </w:t>
      </w:r>
      <w:r w:rsidR="003B15AF">
        <w:rPr>
          <w:rFonts w:asciiTheme="minorHAnsi" w:hAnsiTheme="minorHAnsi"/>
          <w:sz w:val="22"/>
          <w:szCs w:val="22"/>
        </w:rPr>
        <w:t xml:space="preserve">dem </w:t>
      </w:r>
      <w:r w:rsidR="00853784">
        <w:rPr>
          <w:rFonts w:asciiTheme="minorHAnsi" w:hAnsiTheme="minorHAnsi"/>
          <w:sz w:val="22"/>
          <w:szCs w:val="22"/>
        </w:rPr>
        <w:t>Einkauf</w:t>
      </w:r>
      <w:r w:rsidRPr="00764307">
        <w:rPr>
          <w:rFonts w:asciiTheme="minorHAnsi" w:hAnsiTheme="minorHAnsi"/>
          <w:sz w:val="22"/>
          <w:szCs w:val="22"/>
        </w:rPr>
        <w:t xml:space="preserve"> überlegen, ob wir </w:t>
      </w:r>
      <w:r w:rsidR="00861570">
        <w:rPr>
          <w:rFonts w:asciiTheme="minorHAnsi" w:hAnsiTheme="minorHAnsi"/>
          <w:sz w:val="22"/>
          <w:szCs w:val="22"/>
        </w:rPr>
        <w:t>ein</w:t>
      </w:r>
      <w:r w:rsidRPr="00764307">
        <w:rPr>
          <w:rFonts w:asciiTheme="minorHAnsi" w:hAnsiTheme="minorHAnsi"/>
          <w:sz w:val="22"/>
          <w:szCs w:val="22"/>
        </w:rPr>
        <w:t xml:space="preserve"> </w:t>
      </w:r>
      <w:r w:rsidR="0005632A">
        <w:rPr>
          <w:rFonts w:asciiTheme="minorHAnsi" w:hAnsiTheme="minorHAnsi"/>
          <w:sz w:val="22"/>
          <w:szCs w:val="22"/>
        </w:rPr>
        <w:t xml:space="preserve">neues Elektrogerät </w:t>
      </w:r>
      <w:r w:rsidRPr="00764307">
        <w:rPr>
          <w:rFonts w:asciiTheme="minorHAnsi" w:hAnsiTheme="minorHAnsi"/>
          <w:sz w:val="22"/>
          <w:szCs w:val="22"/>
        </w:rPr>
        <w:t xml:space="preserve">wirklich brauchen. </w:t>
      </w:r>
      <w:r w:rsidR="00B67B45">
        <w:rPr>
          <w:rFonts w:asciiTheme="minorHAnsi" w:hAnsiTheme="minorHAnsi"/>
          <w:sz w:val="22"/>
          <w:szCs w:val="22"/>
        </w:rPr>
        <w:t xml:space="preserve">Denn Elektrogeräte werden </w:t>
      </w:r>
      <w:r w:rsidR="00637C5D">
        <w:rPr>
          <w:rFonts w:asciiTheme="minorHAnsi" w:hAnsiTheme="minorHAnsi"/>
          <w:sz w:val="22"/>
          <w:szCs w:val="22"/>
        </w:rPr>
        <w:t>mit großen Ressourcen</w:t>
      </w:r>
      <w:r w:rsidR="00B67B45">
        <w:rPr>
          <w:rFonts w:asciiTheme="minorHAnsi" w:hAnsiTheme="minorHAnsi"/>
          <w:sz w:val="22"/>
          <w:szCs w:val="22"/>
        </w:rPr>
        <w:t xml:space="preserve"> und Energieeinsatz hergestellt und enthalten oft seltene und teure Rohstoffe. Leider landen viele davon im Müll oder verstauben ungenutzt in Schubladen</w:t>
      </w:r>
      <w:r w:rsidRPr="00764307">
        <w:rPr>
          <w:rFonts w:asciiTheme="minorHAnsi" w:hAnsiTheme="minorHAnsi"/>
          <w:sz w:val="22"/>
          <w:szCs w:val="22"/>
        </w:rPr>
        <w:t xml:space="preserve">. Gerade als Verbraucherin </w:t>
      </w:r>
      <w:r w:rsidRPr="00764307">
        <w:rPr>
          <w:rFonts w:asciiTheme="minorHAnsi" w:hAnsiTheme="minorHAnsi"/>
          <w:sz w:val="22"/>
          <w:szCs w:val="22"/>
        </w:rPr>
        <w:lastRenderedPageBreak/>
        <w:t xml:space="preserve">und Verbraucher können wir </w:t>
      </w:r>
      <w:r w:rsidR="00853784">
        <w:rPr>
          <w:rFonts w:asciiTheme="minorHAnsi" w:hAnsiTheme="minorHAnsi"/>
          <w:sz w:val="22"/>
          <w:szCs w:val="22"/>
        </w:rPr>
        <w:t xml:space="preserve">hier </w:t>
      </w:r>
      <w:r w:rsidRPr="00764307">
        <w:rPr>
          <w:rFonts w:asciiTheme="minorHAnsi" w:hAnsiTheme="minorHAnsi"/>
          <w:sz w:val="22"/>
          <w:szCs w:val="22"/>
        </w:rPr>
        <w:t>alle etwas tun</w:t>
      </w:r>
      <w:r w:rsidR="00B67B45">
        <w:rPr>
          <w:rFonts w:asciiTheme="minorHAnsi" w:hAnsiTheme="minorHAnsi"/>
          <w:sz w:val="22"/>
          <w:szCs w:val="22"/>
        </w:rPr>
        <w:t>: bewusster konsumieren, reparieren statt ersetzen und Altgeräte richtig entsorgen.</w:t>
      </w:r>
      <w:r w:rsidRPr="00764307">
        <w:rPr>
          <w:rFonts w:asciiTheme="minorHAnsi" w:hAnsiTheme="minorHAnsi"/>
          <w:sz w:val="22"/>
          <w:szCs w:val="22"/>
        </w:rPr>
        <w:t xml:space="preserve"> Dazu wollen wir mit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 xml:space="preserve">[Name Projekt] </w:t>
      </w:r>
      <w:r w:rsidRPr="00764307">
        <w:rPr>
          <w:rFonts w:asciiTheme="minorHAnsi" w:hAnsiTheme="minorHAnsi"/>
          <w:sz w:val="22"/>
          <w:szCs w:val="22"/>
        </w:rPr>
        <w:t>anregen“</w:t>
      </w:r>
      <w:r w:rsidR="009C40B8">
        <w:rPr>
          <w:rFonts w:asciiTheme="minorHAnsi" w:hAnsiTheme="minorHAnsi"/>
          <w:sz w:val="22"/>
          <w:szCs w:val="22"/>
        </w:rPr>
        <w:t>.</w:t>
      </w:r>
      <w:r w:rsidRPr="00764307">
        <w:rPr>
          <w:rFonts w:asciiTheme="minorHAnsi" w:hAnsiTheme="minorHAnsi"/>
          <w:sz w:val="22"/>
          <w:szCs w:val="22"/>
        </w:rPr>
        <w:t xml:space="preserve"> </w:t>
      </w:r>
    </w:p>
    <w:p w14:paraId="1A96215B" w14:textId="77777777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0C8A6D50" w14:textId="1FE0E28F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b/>
          <w:i/>
          <w:sz w:val="22"/>
          <w:szCs w:val="22"/>
        </w:rPr>
      </w:pPr>
      <w:r w:rsidRPr="00764307">
        <w:rPr>
          <w:rFonts w:asciiTheme="minorHAnsi" w:hAnsiTheme="minorHAnsi"/>
          <w:b/>
          <w:i/>
          <w:sz w:val="22"/>
          <w:szCs w:val="22"/>
        </w:rPr>
        <w:t>ZITAT ABFALLVERMEIDUNG ALLGEMEIN (</w:t>
      </w:r>
      <w:r w:rsidR="009C40B8">
        <w:rPr>
          <w:rFonts w:asciiTheme="minorHAnsi" w:hAnsiTheme="minorHAnsi"/>
          <w:b/>
          <w:i/>
          <w:sz w:val="22"/>
          <w:szCs w:val="22"/>
        </w:rPr>
        <w:t xml:space="preserve">am Beispiel </w:t>
      </w:r>
      <w:r w:rsidRPr="00764307">
        <w:rPr>
          <w:rFonts w:asciiTheme="minorHAnsi" w:hAnsiTheme="minorHAnsi"/>
          <w:b/>
          <w:i/>
          <w:sz w:val="22"/>
          <w:szCs w:val="22"/>
        </w:rPr>
        <w:t>VERPACKUNGEN)</w:t>
      </w:r>
    </w:p>
    <w:p w14:paraId="359053F4" w14:textId="33A99C18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764307">
        <w:rPr>
          <w:rFonts w:asciiTheme="minorHAnsi" w:hAnsiTheme="minorHAnsi"/>
          <w:sz w:val="22"/>
          <w:szCs w:val="22"/>
        </w:rPr>
        <w:t>„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Abfallvermeidung ist ein wichtiger Beitrag zum Klimaschutz. Wir unterstützen diese Kampagne, weil </w:t>
      </w:r>
      <w:r w:rsidR="003A4892">
        <w:rPr>
          <w:rFonts w:asciiTheme="minorHAnsi" w:hAnsiTheme="minorHAnsi"/>
          <w:sz w:val="22"/>
          <w:szCs w:val="22"/>
          <w:lang w:val="es-ES"/>
        </w:rPr>
        <w:t>sie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 uns allen </w:t>
      </w:r>
      <w:r w:rsidR="003A4892">
        <w:rPr>
          <w:rFonts w:asciiTheme="minorHAnsi" w:hAnsiTheme="minorHAnsi"/>
          <w:sz w:val="22"/>
          <w:szCs w:val="22"/>
          <w:lang w:val="es-ES"/>
        </w:rPr>
        <w:t>deutlich macht, wie wichtig ein achtsamer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3A4892">
        <w:rPr>
          <w:rFonts w:asciiTheme="minorHAnsi" w:hAnsiTheme="minorHAnsi"/>
          <w:sz w:val="22"/>
          <w:szCs w:val="22"/>
          <w:lang w:val="es-ES"/>
        </w:rPr>
        <w:t xml:space="preserve">Umgang mit unseren Ressourcen ist - und auch dabei 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>helfen kann</w:t>
      </w:r>
      <w:r w:rsidR="003A4892">
        <w:rPr>
          <w:rFonts w:asciiTheme="minorHAnsi" w:hAnsiTheme="minorHAnsi"/>
          <w:sz w:val="22"/>
          <w:szCs w:val="22"/>
          <w:lang w:val="es-ES"/>
        </w:rPr>
        <w:t>,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3A4892">
        <w:rPr>
          <w:rFonts w:asciiTheme="minorHAnsi" w:hAnsiTheme="minorHAnsi"/>
          <w:sz w:val="22"/>
          <w:szCs w:val="22"/>
          <w:lang w:val="es-ES"/>
        </w:rPr>
        <w:t>bewusster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 mit</w:t>
      </w:r>
      <w:r w:rsidR="003A4892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9C40B8">
        <w:rPr>
          <w:rFonts w:asciiTheme="minorHAnsi" w:hAnsiTheme="minorHAnsi"/>
          <w:sz w:val="22"/>
          <w:szCs w:val="22"/>
          <w:lang w:val="es-ES"/>
        </w:rPr>
        <w:t xml:space="preserve">unseren Ressourcen, gerade auch mit </w:t>
      </w:r>
      <w:r w:rsidR="009C40B8" w:rsidRPr="00764307">
        <w:rPr>
          <w:rFonts w:asciiTheme="minorHAnsi" w:hAnsiTheme="minorHAnsi"/>
          <w:b/>
          <w:color w:val="4F81BD"/>
          <w:sz w:val="22"/>
          <w:szCs w:val="22"/>
        </w:rPr>
        <w:t>[</w:t>
      </w:r>
      <w:r w:rsidR="009C40B8">
        <w:rPr>
          <w:rFonts w:asciiTheme="minorHAnsi" w:hAnsiTheme="minorHAnsi"/>
          <w:b/>
          <w:color w:val="4F81BD"/>
          <w:sz w:val="22"/>
          <w:szCs w:val="22"/>
        </w:rPr>
        <w:t>Verpackungen</w:t>
      </w:r>
      <w:r w:rsidR="009C40B8" w:rsidRPr="00764307">
        <w:rPr>
          <w:rFonts w:asciiTheme="minorHAnsi" w:hAnsiTheme="minorHAnsi"/>
          <w:b/>
          <w:color w:val="4F81BD"/>
          <w:sz w:val="22"/>
          <w:szCs w:val="22"/>
        </w:rPr>
        <w:t>]</w:t>
      </w:r>
      <w:r w:rsidR="009C40B8">
        <w:rPr>
          <w:rFonts w:asciiTheme="minorHAnsi" w:hAnsiTheme="minorHAnsi"/>
          <w:sz w:val="22"/>
          <w:szCs w:val="22"/>
        </w:rPr>
        <w:t xml:space="preserve"> 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umzugehen. Schon beim Einkauf können wir überlegen, ob </w:t>
      </w:r>
      <w:r w:rsidR="003A4892">
        <w:rPr>
          <w:rFonts w:asciiTheme="minorHAnsi" w:hAnsiTheme="minorHAnsi"/>
          <w:sz w:val="22"/>
          <w:szCs w:val="22"/>
          <w:lang w:val="es-ES"/>
        </w:rPr>
        <w:t xml:space="preserve">wir 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eine </w:t>
      </w:r>
      <w:r w:rsidR="009C40B8" w:rsidRPr="00764307">
        <w:rPr>
          <w:rFonts w:asciiTheme="minorHAnsi" w:hAnsiTheme="minorHAnsi"/>
          <w:b/>
          <w:color w:val="4F81BD"/>
          <w:sz w:val="22"/>
          <w:szCs w:val="22"/>
        </w:rPr>
        <w:t>[</w:t>
      </w:r>
      <w:r w:rsidR="009C40B8">
        <w:rPr>
          <w:rFonts w:asciiTheme="minorHAnsi" w:hAnsiTheme="minorHAnsi"/>
          <w:b/>
          <w:color w:val="4F81BD"/>
          <w:sz w:val="22"/>
          <w:szCs w:val="22"/>
        </w:rPr>
        <w:t>Verpackung</w:t>
      </w:r>
      <w:r w:rsidR="009C40B8" w:rsidRPr="00764307">
        <w:rPr>
          <w:rFonts w:asciiTheme="minorHAnsi" w:hAnsiTheme="minorHAnsi"/>
          <w:b/>
          <w:color w:val="4F81BD"/>
          <w:sz w:val="22"/>
          <w:szCs w:val="22"/>
        </w:rPr>
        <w:t>]</w:t>
      </w:r>
      <w:r w:rsidR="009C40B8">
        <w:rPr>
          <w:rFonts w:asciiTheme="minorHAnsi" w:hAnsiTheme="minorHAnsi"/>
          <w:sz w:val="22"/>
          <w:szCs w:val="22"/>
        </w:rPr>
        <w:t xml:space="preserve"> 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wirklich </w:t>
      </w:r>
      <w:r w:rsidR="003A4892">
        <w:rPr>
          <w:rFonts w:asciiTheme="minorHAnsi" w:hAnsiTheme="minorHAnsi"/>
          <w:sz w:val="22"/>
          <w:szCs w:val="22"/>
          <w:lang w:val="es-ES"/>
        </w:rPr>
        <w:t>brauchen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. Oft landen diese Materialien nach </w:t>
      </w:r>
      <w:r w:rsidR="003A4892">
        <w:rPr>
          <w:rFonts w:asciiTheme="minorHAnsi" w:hAnsiTheme="minorHAnsi"/>
          <w:sz w:val="22"/>
          <w:szCs w:val="22"/>
          <w:lang w:val="es-ES"/>
        </w:rPr>
        <w:t xml:space="preserve">der extrem 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>kurze</w:t>
      </w:r>
      <w:r w:rsidR="003A4892">
        <w:rPr>
          <w:rFonts w:asciiTheme="minorHAnsi" w:hAnsiTheme="minorHAnsi"/>
          <w:sz w:val="22"/>
          <w:szCs w:val="22"/>
          <w:lang w:val="es-ES"/>
        </w:rPr>
        <w:t>n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 Nutzung</w:t>
      </w:r>
      <w:r w:rsidR="003A4892">
        <w:rPr>
          <w:rFonts w:asciiTheme="minorHAnsi" w:hAnsiTheme="minorHAnsi"/>
          <w:sz w:val="22"/>
          <w:szCs w:val="22"/>
          <w:lang w:val="es-ES"/>
        </w:rPr>
        <w:t>sdauer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 im Müll </w:t>
      </w:r>
      <w:r w:rsidR="003A4892">
        <w:rPr>
          <w:rFonts w:asciiTheme="minorHAnsi" w:hAnsiTheme="minorHAnsi"/>
          <w:sz w:val="22"/>
          <w:szCs w:val="22"/>
          <w:lang w:val="es-ES"/>
        </w:rPr>
        <w:t xml:space="preserve">oder auch in der Natur - 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und </w:t>
      </w:r>
      <w:r w:rsidR="003A4892">
        <w:rPr>
          <w:rFonts w:asciiTheme="minorHAnsi" w:hAnsiTheme="minorHAnsi"/>
          <w:sz w:val="22"/>
          <w:szCs w:val="22"/>
          <w:lang w:val="es-ES"/>
        </w:rPr>
        <w:t xml:space="preserve">haben 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>wertvolle Ressourcen verschwende</w:t>
      </w:r>
      <w:r w:rsidR="003A4892">
        <w:rPr>
          <w:rFonts w:asciiTheme="minorHAnsi" w:hAnsiTheme="minorHAnsi"/>
          <w:sz w:val="22"/>
          <w:szCs w:val="22"/>
          <w:lang w:val="es-ES"/>
        </w:rPr>
        <w:t>t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. Jeder Einzelne kann etwas tun, und mit </w:t>
      </w:r>
      <w:r w:rsidR="003A4892">
        <w:rPr>
          <w:rFonts w:asciiTheme="minorHAnsi" w:hAnsiTheme="minorHAnsi"/>
          <w:sz w:val="22"/>
          <w:szCs w:val="22"/>
          <w:lang w:val="es-ES"/>
        </w:rPr>
        <w:t xml:space="preserve">unserer Aktion </w:t>
      </w:r>
      <w:r w:rsidR="003A4892" w:rsidRPr="00764307">
        <w:rPr>
          <w:rFonts w:asciiTheme="minorHAnsi" w:hAnsiTheme="minorHAnsi"/>
          <w:b/>
          <w:color w:val="4F81BD"/>
          <w:sz w:val="22"/>
          <w:szCs w:val="22"/>
        </w:rPr>
        <w:t xml:space="preserve">[Name Projekt] </w:t>
      </w:r>
      <w:r w:rsidR="003A4892" w:rsidRPr="003A4892">
        <w:rPr>
          <w:rFonts w:asciiTheme="minorHAnsi" w:hAnsiTheme="minorHAnsi"/>
          <w:sz w:val="22"/>
          <w:szCs w:val="22"/>
          <w:lang w:val="es-ES"/>
        </w:rPr>
        <w:t xml:space="preserve">möchten wir dazu inspirieren“, sagt </w:t>
      </w:r>
      <w:r w:rsidR="003A4892" w:rsidRPr="00764307">
        <w:rPr>
          <w:rFonts w:asciiTheme="minorHAnsi" w:hAnsiTheme="minorHAnsi"/>
          <w:b/>
          <w:color w:val="4F81BD"/>
          <w:sz w:val="22"/>
          <w:szCs w:val="22"/>
        </w:rPr>
        <w:t>[Name Projektleiter]</w:t>
      </w:r>
      <w:r w:rsidR="003A4892" w:rsidRPr="00764307">
        <w:rPr>
          <w:rFonts w:asciiTheme="minorHAnsi" w:hAnsiTheme="minorHAnsi"/>
          <w:sz w:val="22"/>
          <w:szCs w:val="22"/>
        </w:rPr>
        <w:t>.</w:t>
      </w:r>
      <w:r w:rsidRPr="00764307">
        <w:rPr>
          <w:rFonts w:asciiTheme="minorHAnsi" w:hAnsiTheme="minorHAnsi"/>
          <w:sz w:val="22"/>
          <w:szCs w:val="22"/>
        </w:rPr>
        <w:t xml:space="preserve"> </w:t>
      </w:r>
    </w:p>
    <w:p w14:paraId="7CF192D3" w14:textId="77777777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693AB971" w14:textId="5F5023F4" w:rsidR="002B2465" w:rsidRDefault="002B2465" w:rsidP="00764307">
      <w:pPr>
        <w:pStyle w:val="VKUTextFago12pt"/>
        <w:ind w:left="709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764307">
        <w:rPr>
          <w:rFonts w:asciiTheme="minorHAnsi" w:hAnsiTheme="minorHAnsi"/>
          <w:sz w:val="22"/>
          <w:szCs w:val="22"/>
        </w:rPr>
        <w:t xml:space="preserve">lle Beiträge aus Deutschland </w:t>
      </w:r>
      <w:r>
        <w:rPr>
          <w:rFonts w:asciiTheme="minorHAnsi" w:hAnsiTheme="minorHAnsi"/>
          <w:sz w:val="22"/>
          <w:szCs w:val="22"/>
        </w:rPr>
        <w:t>sind a</w:t>
      </w:r>
      <w:r w:rsidR="00CC0C8A" w:rsidRPr="00764307">
        <w:rPr>
          <w:rFonts w:asciiTheme="minorHAnsi" w:hAnsiTheme="minorHAnsi"/>
          <w:sz w:val="22"/>
          <w:szCs w:val="22"/>
        </w:rPr>
        <w:t xml:space="preserve">uf der Website </w:t>
      </w:r>
      <w:hyperlink r:id="rId10" w:history="1">
        <w:r w:rsidR="00CC0C8A" w:rsidRPr="00764307">
          <w:rPr>
            <w:rStyle w:val="Hyperlink"/>
            <w:rFonts w:asciiTheme="minorHAnsi" w:hAnsiTheme="minorHAnsi"/>
            <w:sz w:val="22"/>
            <w:szCs w:val="22"/>
          </w:rPr>
          <w:t>www.wochederabfallvermeidung.de</w:t>
        </w:r>
      </w:hyperlink>
      <w:r w:rsidR="00CC0C8A" w:rsidRPr="00764307">
        <w:rPr>
          <w:rFonts w:asciiTheme="minorHAnsi" w:hAnsiTheme="minorHAnsi"/>
          <w:sz w:val="22"/>
          <w:szCs w:val="22"/>
        </w:rPr>
        <w:t xml:space="preserve"> auf einer Aktionskarte </w:t>
      </w:r>
      <w:r w:rsidR="00CC0C8A" w:rsidRPr="00764307">
        <w:rPr>
          <w:rFonts w:asciiTheme="minorHAnsi" w:hAnsiTheme="minorHAnsi" w:cs="Calibri"/>
          <w:sz w:val="22"/>
          <w:szCs w:val="22"/>
        </w:rPr>
        <w:t>zusammengefasst</w:t>
      </w:r>
      <w:r w:rsidR="00401EB1">
        <w:rPr>
          <w:rFonts w:asciiTheme="minorHAnsi" w:hAnsiTheme="minorHAnsi" w:cs="Calibri"/>
          <w:sz w:val="22"/>
          <w:szCs w:val="22"/>
        </w:rPr>
        <w:t xml:space="preserve">, auch </w:t>
      </w:r>
      <w:r w:rsidR="00B77376">
        <w:rPr>
          <w:rFonts w:asciiTheme="minorHAnsi" w:hAnsiTheme="minorHAnsi" w:cs="Calibri"/>
          <w:sz w:val="22"/>
          <w:szCs w:val="22"/>
        </w:rPr>
        <w:t>unser</w:t>
      </w:r>
      <w:r w:rsidR="00401EB1">
        <w:rPr>
          <w:rFonts w:asciiTheme="minorHAnsi" w:hAnsiTheme="minorHAnsi" w:cs="Calibri"/>
          <w:sz w:val="22"/>
          <w:szCs w:val="22"/>
        </w:rPr>
        <w:t xml:space="preserve"> Beitrag</w:t>
      </w:r>
      <w:r w:rsidR="00CC0C8A" w:rsidRPr="00764307">
        <w:rPr>
          <w:rFonts w:asciiTheme="minorHAnsi" w:hAnsiTheme="minorHAnsi" w:cs="Calibri"/>
          <w:sz w:val="22"/>
          <w:szCs w:val="22"/>
        </w:rPr>
        <w:t xml:space="preserve">. </w:t>
      </w:r>
    </w:p>
    <w:p w14:paraId="61E7FF6B" w14:textId="77777777" w:rsidR="002B2465" w:rsidRDefault="002B2465" w:rsidP="00764307">
      <w:pPr>
        <w:pStyle w:val="VKUTextFago12pt"/>
        <w:ind w:left="709"/>
        <w:jc w:val="both"/>
        <w:rPr>
          <w:rFonts w:asciiTheme="minorHAnsi" w:hAnsiTheme="minorHAnsi" w:cs="Calibri"/>
          <w:sz w:val="22"/>
          <w:szCs w:val="22"/>
        </w:rPr>
      </w:pPr>
    </w:p>
    <w:p w14:paraId="63D8DA84" w14:textId="564D5BD8" w:rsidR="00CE30FD" w:rsidRPr="00CC0C8A" w:rsidRDefault="00CC0C8A" w:rsidP="00764307">
      <w:pPr>
        <w:pStyle w:val="VKUTextFago12pt"/>
        <w:ind w:left="709"/>
        <w:jc w:val="both"/>
      </w:pPr>
      <w:r w:rsidRPr="00764307">
        <w:rPr>
          <w:rFonts w:asciiTheme="minorHAnsi" w:hAnsiTheme="minorHAnsi" w:cs="Calibri"/>
          <w:sz w:val="22"/>
          <w:szCs w:val="22"/>
        </w:rPr>
        <w:t>Die Aktivitäten für Deutschland koordiniert der Verband kommunaler Unternehmen (VKU)</w:t>
      </w:r>
      <w:r w:rsidR="00B77376">
        <w:rPr>
          <w:rFonts w:asciiTheme="minorHAnsi" w:hAnsiTheme="minorHAnsi" w:cs="Calibri"/>
          <w:sz w:val="22"/>
          <w:szCs w:val="22"/>
        </w:rPr>
        <w:t xml:space="preserve">, sie werden gefördert vom </w:t>
      </w:r>
      <w:r w:rsidRPr="00764307">
        <w:rPr>
          <w:rFonts w:asciiTheme="minorHAnsi" w:hAnsiTheme="minorHAnsi" w:cs="Calibri"/>
          <w:sz w:val="22"/>
          <w:szCs w:val="22"/>
        </w:rPr>
        <w:t>Bundesministerium für Umwelt, Naturschutz, nukleare Sicherheit und Verbraucherschutz und vom Umweltbundesamt begleitet.</w:t>
      </w:r>
    </w:p>
    <w:sectPr w:rsidR="00CE30FD" w:rsidRPr="00CC0C8A" w:rsidSect="00167E1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24" w:space="24" w:color="439639"/>
        <w:left w:val="single" w:sz="24" w:space="24" w:color="439639"/>
        <w:bottom w:val="single" w:sz="24" w:space="24" w:color="439639"/>
        <w:right w:val="single" w:sz="24" w:space="24" w:color="43963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DC0F" w14:textId="77777777" w:rsidR="00481FAF" w:rsidRDefault="00481FAF" w:rsidP="00372F3C">
      <w:pPr>
        <w:spacing w:after="0" w:line="240" w:lineRule="auto"/>
      </w:pPr>
      <w:r>
        <w:separator/>
      </w:r>
    </w:p>
  </w:endnote>
  <w:endnote w:type="continuationSeparator" w:id="0">
    <w:p w14:paraId="520F5813" w14:textId="77777777" w:rsidR="00481FAF" w:rsidRDefault="00481FAF" w:rsidP="00372F3C">
      <w:pPr>
        <w:spacing w:after="0" w:line="240" w:lineRule="auto"/>
      </w:pPr>
      <w:r>
        <w:continuationSeparator/>
      </w:r>
    </w:p>
  </w:endnote>
  <w:endnote w:type="continuationNotice" w:id="1">
    <w:p w14:paraId="30413632" w14:textId="77777777" w:rsidR="00481FAF" w:rsidRDefault="00481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goNoRegular-Roman"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BFC8B" w14:textId="77777777" w:rsidR="00F70698" w:rsidRDefault="008117F2">
    <w:pPr>
      <w:pStyle w:val="Fuzeile"/>
    </w:pPr>
    <w:r>
      <w:rPr>
        <w:noProof/>
        <w:lang w:val="de-DE" w:eastAsia="de-DE"/>
      </w:rPr>
      <w:drawing>
        <wp:inline distT="0" distB="0" distL="0" distR="0" wp14:anchorId="5BFD946F" wp14:editId="2A344D5A">
          <wp:extent cx="5731510" cy="435610"/>
          <wp:effectExtent l="0" t="0" r="2540" b="2540"/>
          <wp:docPr id="10975849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38787" name="Imagen 2117738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35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17C19" w14:textId="77777777" w:rsidR="00481FAF" w:rsidRDefault="00481FAF" w:rsidP="00372F3C">
      <w:pPr>
        <w:spacing w:after="0" w:line="240" w:lineRule="auto"/>
      </w:pPr>
      <w:r>
        <w:separator/>
      </w:r>
    </w:p>
  </w:footnote>
  <w:footnote w:type="continuationSeparator" w:id="0">
    <w:p w14:paraId="71D5B0B9" w14:textId="77777777" w:rsidR="00481FAF" w:rsidRDefault="00481FAF" w:rsidP="00372F3C">
      <w:pPr>
        <w:spacing w:after="0" w:line="240" w:lineRule="auto"/>
      </w:pPr>
      <w:r>
        <w:continuationSeparator/>
      </w:r>
    </w:p>
  </w:footnote>
  <w:footnote w:type="continuationNotice" w:id="1">
    <w:p w14:paraId="78628F79" w14:textId="77777777" w:rsidR="00481FAF" w:rsidRDefault="00481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6A67" w14:textId="77777777" w:rsidR="005E7E4D" w:rsidRDefault="005E7E4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29A4E77" wp14:editId="30C145E1">
          <wp:simplePos x="0" y="0"/>
          <wp:positionH relativeFrom="column">
            <wp:posOffset>5507990</wp:posOffset>
          </wp:positionH>
          <wp:positionV relativeFrom="paragraph">
            <wp:posOffset>3175</wp:posOffset>
          </wp:positionV>
          <wp:extent cx="678815" cy="942975"/>
          <wp:effectExtent l="0" t="0" r="6985" b="9525"/>
          <wp:wrapSquare wrapText="bothSides"/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5C"/>
    <w:rsid w:val="00023C0D"/>
    <w:rsid w:val="00026AC2"/>
    <w:rsid w:val="0005632A"/>
    <w:rsid w:val="00064FF9"/>
    <w:rsid w:val="000D41A3"/>
    <w:rsid w:val="001662FA"/>
    <w:rsid w:val="00167E1F"/>
    <w:rsid w:val="00181BDA"/>
    <w:rsid w:val="001F5D45"/>
    <w:rsid w:val="002A7D98"/>
    <w:rsid w:val="002B2465"/>
    <w:rsid w:val="002C2D64"/>
    <w:rsid w:val="0030575C"/>
    <w:rsid w:val="00372F3C"/>
    <w:rsid w:val="003A4892"/>
    <w:rsid w:val="003B15AF"/>
    <w:rsid w:val="00401EB1"/>
    <w:rsid w:val="00455C56"/>
    <w:rsid w:val="00481FAF"/>
    <w:rsid w:val="00482608"/>
    <w:rsid w:val="004B49EE"/>
    <w:rsid w:val="004D2D33"/>
    <w:rsid w:val="004F7B8E"/>
    <w:rsid w:val="00546DCA"/>
    <w:rsid w:val="00554078"/>
    <w:rsid w:val="005968E3"/>
    <w:rsid w:val="005C3DD9"/>
    <w:rsid w:val="005D0F59"/>
    <w:rsid w:val="005E7E4D"/>
    <w:rsid w:val="005F3DCE"/>
    <w:rsid w:val="00613C22"/>
    <w:rsid w:val="00637C5D"/>
    <w:rsid w:val="00696CB4"/>
    <w:rsid w:val="00721ED5"/>
    <w:rsid w:val="0075094B"/>
    <w:rsid w:val="00755158"/>
    <w:rsid w:val="00764307"/>
    <w:rsid w:val="00804F56"/>
    <w:rsid w:val="008117F2"/>
    <w:rsid w:val="00816030"/>
    <w:rsid w:val="00822DFA"/>
    <w:rsid w:val="00832F52"/>
    <w:rsid w:val="00853784"/>
    <w:rsid w:val="00861570"/>
    <w:rsid w:val="008902EE"/>
    <w:rsid w:val="008D5184"/>
    <w:rsid w:val="00907565"/>
    <w:rsid w:val="009129DB"/>
    <w:rsid w:val="00976729"/>
    <w:rsid w:val="009A5726"/>
    <w:rsid w:val="009C40B8"/>
    <w:rsid w:val="009D205D"/>
    <w:rsid w:val="00A02E2E"/>
    <w:rsid w:val="00A1002F"/>
    <w:rsid w:val="00A2167A"/>
    <w:rsid w:val="00A5088A"/>
    <w:rsid w:val="00AD1A7A"/>
    <w:rsid w:val="00B534ED"/>
    <w:rsid w:val="00B67B45"/>
    <w:rsid w:val="00B77376"/>
    <w:rsid w:val="00BD0568"/>
    <w:rsid w:val="00BF4F39"/>
    <w:rsid w:val="00C169C6"/>
    <w:rsid w:val="00C307F2"/>
    <w:rsid w:val="00C77EB3"/>
    <w:rsid w:val="00C8378B"/>
    <w:rsid w:val="00CA4639"/>
    <w:rsid w:val="00CB613B"/>
    <w:rsid w:val="00CC0C8A"/>
    <w:rsid w:val="00CE30FD"/>
    <w:rsid w:val="00D079D5"/>
    <w:rsid w:val="00D3302D"/>
    <w:rsid w:val="00D92DA5"/>
    <w:rsid w:val="00DC2264"/>
    <w:rsid w:val="00E45F6E"/>
    <w:rsid w:val="00EF0CC0"/>
    <w:rsid w:val="00EF1FF2"/>
    <w:rsid w:val="00F44770"/>
    <w:rsid w:val="00F54758"/>
    <w:rsid w:val="00F70698"/>
    <w:rsid w:val="00FB33E8"/>
    <w:rsid w:val="00FC161E"/>
    <w:rsid w:val="2D7E9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1A7EE"/>
  <w15:chartTrackingRefBased/>
  <w15:docId w15:val="{C0971F7D-5610-4EA4-B3F5-5129C5B4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5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5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5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5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5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5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5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5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5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5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5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57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57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57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57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57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57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5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5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5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57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57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57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5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57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5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0575C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575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72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F3C"/>
  </w:style>
  <w:style w:type="paragraph" w:styleId="Fuzeile">
    <w:name w:val="footer"/>
    <w:basedOn w:val="Standard"/>
    <w:link w:val="FuzeileZchn"/>
    <w:uiPriority w:val="99"/>
    <w:unhideWhenUsed/>
    <w:rsid w:val="00372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F3C"/>
  </w:style>
  <w:style w:type="paragraph" w:customStyle="1" w:styleId="Head2">
    <w:name w:val="Head 2"/>
    <w:basedOn w:val="berschrift1"/>
    <w:link w:val="Head2Char"/>
    <w:qFormat/>
    <w:rsid w:val="00CC0C8A"/>
    <w:pPr>
      <w:keepLines w:val="0"/>
      <w:tabs>
        <w:tab w:val="left" w:pos="330"/>
        <w:tab w:val="left" w:pos="6765"/>
      </w:tabs>
      <w:spacing w:before="0" w:after="0" w:line="240" w:lineRule="auto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u w:val="single"/>
      <w:lang w:val="en-GB" w:eastAsia="fr-FR"/>
      <w14:ligatures w14:val="none"/>
    </w:rPr>
  </w:style>
  <w:style w:type="character" w:customStyle="1" w:styleId="Head2Char">
    <w:name w:val="Head 2 Char"/>
    <w:link w:val="Head2"/>
    <w:rsid w:val="00CC0C8A"/>
    <w:rPr>
      <w:rFonts w:ascii="Times New Roman" w:eastAsia="Times New Roman" w:hAnsi="Times New Roman" w:cs="Times New Roman"/>
      <w:b/>
      <w:kern w:val="0"/>
      <w:sz w:val="28"/>
      <w:szCs w:val="20"/>
      <w:u w:val="single"/>
      <w:lang w:val="en-GB" w:eastAsia="fr-FR"/>
      <w14:ligatures w14:val="none"/>
    </w:rPr>
  </w:style>
  <w:style w:type="paragraph" w:customStyle="1" w:styleId="VKUTextFago12pt">
    <w:name w:val="VKU Text Fago 12 pt"/>
    <w:qFormat/>
    <w:rsid w:val="00CC0C8A"/>
    <w:pPr>
      <w:widowControl w:val="0"/>
      <w:autoSpaceDE w:val="0"/>
      <w:autoSpaceDN w:val="0"/>
      <w:adjustRightInd w:val="0"/>
      <w:spacing w:after="0" w:line="360" w:lineRule="auto"/>
      <w:textAlignment w:val="center"/>
    </w:pPr>
    <w:rPr>
      <w:rFonts w:ascii="FagoNoRegular-Roman" w:eastAsia="ヒラギノ角ゴ Pro W3" w:hAnsi="FagoNoRegular-Roman" w:cs="Times New Roman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6A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6A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6A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6A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6A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Osatiuc\AppData\EWAV_Clean-Up%202012-2017\EWAV-2016\4.%20Presse_&#214;A\www.wochederabfallvermeidung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B88EC24ABAC45A090C0EFCF02A795" ma:contentTypeVersion="18" ma:contentTypeDescription="Crée un document." ma:contentTypeScope="" ma:versionID="5ae56c36c879b868502b18f6166b141c">
  <xsd:schema xmlns:xsd="http://www.w3.org/2001/XMLSchema" xmlns:xs="http://www.w3.org/2001/XMLSchema" xmlns:p="http://schemas.microsoft.com/office/2006/metadata/properties" xmlns:ns2="5dd3bf01-222e-4401-a345-6f12f084fd07" xmlns:ns3="b766abfe-7929-46d0-8f17-d6d87ce94d5c" targetNamespace="http://schemas.microsoft.com/office/2006/metadata/properties" ma:root="true" ma:fieldsID="98b680d812757fe757287ba6f18a971c" ns2:_="" ns3:_="">
    <xsd:import namespace="5dd3bf01-222e-4401-a345-6f12f084fd07"/>
    <xsd:import namespace="b766abfe-7929-46d0-8f17-d6d87ce94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3bf01-222e-4401-a345-6f12f084f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cfae278-0817-4455-afde-897dfd7aa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abfe-7929-46d0-8f17-d6d87ce94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3b63-ab88-4cfb-9f8c-df2026d4755c}" ma:internalName="TaxCatchAll" ma:showField="CatchAllData" ma:web="b766abfe-7929-46d0-8f17-d6d87ce94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d3bf01-222e-4401-a345-6f12f084fd07">
      <Terms xmlns="http://schemas.microsoft.com/office/infopath/2007/PartnerControls"/>
    </lcf76f155ced4ddcb4097134ff3c332f>
    <TaxCatchAll xmlns="b766abfe-7929-46d0-8f17-d6d87ce94d5c" xsi:nil="true"/>
  </documentManagement>
</p:properties>
</file>

<file path=customXml/itemProps1.xml><?xml version="1.0" encoding="utf-8"?>
<ds:datastoreItem xmlns:ds="http://schemas.openxmlformats.org/officeDocument/2006/customXml" ds:itemID="{F37D2C05-9624-4BCE-ACB4-E3EA84252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AF906-DDA0-45A3-9B8F-C82D70912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2033E-A2A6-4F45-9422-BD3CC1AEA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3bf01-222e-4401-a345-6f12f084fd07"/>
    <ds:schemaRef ds:uri="b766abfe-7929-46d0-8f17-d6d87ce94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3003A-4B20-49E0-B97F-F13CA8670CDE}">
  <ds:schemaRefs>
    <ds:schemaRef ds:uri="http://schemas.microsoft.com/office/2006/metadata/properties"/>
    <ds:schemaRef ds:uri="http://schemas.microsoft.com/office/infopath/2007/PartnerControls"/>
    <ds:schemaRef ds:uri="5dd3bf01-222e-4401-a345-6f12f084fd07"/>
    <ds:schemaRef ds:uri="b766abfe-7929-46d0-8f17-d6d87ce94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Lodi</dc:creator>
  <cp:keywords/>
  <dc:description/>
  <cp:lastModifiedBy>Raack, Maike</cp:lastModifiedBy>
  <cp:revision>2</cp:revision>
  <cp:lastPrinted>2025-05-07T10:33:00Z</cp:lastPrinted>
  <dcterms:created xsi:type="dcterms:W3CDTF">2025-05-14T11:15:00Z</dcterms:created>
  <dcterms:modified xsi:type="dcterms:W3CDTF">2025-05-14T11:15:00Z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0x010100B52B88EC24ABAC45A090C0EFCF02A795</vt:lpwstr>
  </property>
  <property fmtid="{D5CDD505-2E9C-101B-9397-08002B2CF9AE}" pid="3" name="MediaServiceImageTags">
    <vt:lpwstr/>
  </property>
</Properties>
</file>